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2" w:rsidRDefault="00936D92" w:rsidP="002B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B99" w:rsidRDefault="002B0B99" w:rsidP="002B0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0B99" w:rsidRPr="002B0B99" w:rsidRDefault="002B0B99" w:rsidP="002B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 OF WIND LOAD ON TALL BUILDINGS IN DIFFERENT</w:t>
      </w:r>
      <w:r w:rsidRPr="002B0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TERRAIN CATEGORY</w:t>
      </w:r>
    </w:p>
    <w:p w:rsid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99" w:rsidRP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9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2B0B99" w:rsidRP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9">
        <w:rPr>
          <w:rFonts w:ascii="Times New Roman" w:hAnsi="Times New Roman" w:cs="Times New Roman"/>
          <w:sz w:val="24"/>
          <w:szCs w:val="24"/>
        </w:rPr>
        <w:t>Wind is a perceptible natural movement of</w:t>
      </w:r>
      <w:r>
        <w:rPr>
          <w:rFonts w:ascii="Times New Roman" w:hAnsi="Times New Roman" w:cs="Times New Roman"/>
          <w:sz w:val="24"/>
          <w:szCs w:val="24"/>
        </w:rPr>
        <w:t xml:space="preserve"> air relative to earth surface </w:t>
      </w:r>
      <w:r w:rsidRPr="002B0B99">
        <w:rPr>
          <w:rFonts w:ascii="Times New Roman" w:hAnsi="Times New Roman" w:cs="Times New Roman"/>
          <w:sz w:val="24"/>
          <w:szCs w:val="24"/>
        </w:rPr>
        <w:t>mainly within the shape of air cutting-edge blowing in a specific</w:t>
      </w:r>
      <w:r>
        <w:rPr>
          <w:rFonts w:ascii="Times New Roman" w:hAnsi="Times New Roman" w:cs="Times New Roman"/>
          <w:sz w:val="24"/>
          <w:szCs w:val="24"/>
        </w:rPr>
        <w:t xml:space="preserve"> route.</w:t>
      </w:r>
      <w:r w:rsidRPr="002B0B99">
        <w:rPr>
          <w:rFonts w:ascii="Times New Roman" w:hAnsi="Times New Roman" w:cs="Times New Roman"/>
          <w:sz w:val="24"/>
          <w:szCs w:val="24"/>
        </w:rPr>
        <w:t xml:space="preserve"> The major dangerous factor which problem to civil engineering systems is that, it will load any and every item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>comes in its way. Wind blows with much less speed in rough terrain and better speed in smooth terrain. This paper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 xml:space="preserve">displacement </w:t>
      </w:r>
      <w:proofErr w:type="spellStart"/>
      <w:r w:rsidRPr="002B0B99">
        <w:rPr>
          <w:rFonts w:ascii="Times New Roman" w:hAnsi="Times New Roman" w:cs="Times New Roman"/>
          <w:sz w:val="24"/>
          <w:szCs w:val="24"/>
        </w:rPr>
        <w:t>accour</w:t>
      </w:r>
      <w:proofErr w:type="spellEnd"/>
      <w:r w:rsidRPr="002B0B99">
        <w:rPr>
          <w:rFonts w:ascii="Times New Roman" w:hAnsi="Times New Roman" w:cs="Times New Roman"/>
          <w:sz w:val="24"/>
          <w:szCs w:val="24"/>
        </w:rPr>
        <w:t xml:space="preserve"> in special storey due to wind in special terrain category. Three models are </w:t>
      </w:r>
      <w:proofErr w:type="gramStart"/>
      <w:r w:rsidRPr="002B0B99">
        <w:rPr>
          <w:rFonts w:ascii="Times New Roman" w:hAnsi="Times New Roman" w:cs="Times New Roman"/>
          <w:sz w:val="24"/>
          <w:szCs w:val="24"/>
        </w:rPr>
        <w:t>analyse</w:t>
      </w:r>
      <w:proofErr w:type="gramEnd"/>
      <w:r w:rsidRPr="002B0B99">
        <w:rPr>
          <w:rFonts w:ascii="Times New Roman" w:hAnsi="Times New Roman" w:cs="Times New Roman"/>
          <w:sz w:val="24"/>
          <w:szCs w:val="24"/>
        </w:rPr>
        <w:t xml:space="preserve"> the usage of ETABS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>package. Present works gives an excellent source of facts about version in deflection as top of version changes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>percentage trade in deflection of equal model in specific terrain category.</w:t>
      </w:r>
    </w:p>
    <w:p w:rsidR="002B0B99" w:rsidRP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9">
        <w:rPr>
          <w:rFonts w:ascii="Times New Roman" w:hAnsi="Times New Roman" w:cs="Times New Roman"/>
          <w:b/>
          <w:sz w:val="24"/>
          <w:szCs w:val="24"/>
        </w:rPr>
        <w:t>Keywords:</w:t>
      </w:r>
      <w:r w:rsidRPr="002B0B99">
        <w:rPr>
          <w:rFonts w:ascii="Times New Roman" w:hAnsi="Times New Roman" w:cs="Times New Roman"/>
          <w:sz w:val="24"/>
          <w:szCs w:val="24"/>
        </w:rPr>
        <w:t xml:space="preserve"> ETABS 2015, Deflection, %age of deflection</w:t>
      </w:r>
    </w:p>
    <w:sectPr w:rsidR="002B0B99" w:rsidRPr="002B0B99" w:rsidSect="0093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0B99"/>
    <w:rsid w:val="002B0B99"/>
    <w:rsid w:val="0093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2017-02-17T12:26:00Z</dcterms:created>
  <dcterms:modified xsi:type="dcterms:W3CDTF">2017-02-17T12:29:00Z</dcterms:modified>
</cp:coreProperties>
</file>